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9FAE" w14:textId="5D5F02B4" w:rsidR="00FB55F1" w:rsidRPr="00FB55F1" w:rsidRDefault="00FB55F1" w:rsidP="00FB55F1">
      <w:pPr>
        <w:jc w:val="both"/>
        <w:rPr>
          <w:rFonts w:ascii="Arial" w:hAnsi="Arial" w:cs="Arial"/>
          <w:color w:val="000000" w:themeColor="text1"/>
        </w:rPr>
      </w:pPr>
      <w:r w:rsidRPr="00FB55F1">
        <w:rPr>
          <w:rFonts w:ascii="Arial" w:hAnsi="Arial" w:cs="Arial"/>
        </w:rPr>
        <w:t xml:space="preserve">Na podlagi 3. člena Zakona o zavodih (Uradni list RS, št. 12/91, 8/96, 36/00 – ZPDZC in 127/06 – ZJZP), 26. člena Zakona o uresničevanju javnega interesa za kulturo (Uradni list RS, št. 77/07 – uradno prečiščeno besedilo, 56/08, 4/10, 20/11, 111/13, 68/16, 61/17, 21/18 – </w:t>
      </w:r>
      <w:proofErr w:type="spellStart"/>
      <w:r w:rsidRPr="00FB55F1">
        <w:rPr>
          <w:rFonts w:ascii="Arial" w:hAnsi="Arial" w:cs="Arial"/>
        </w:rPr>
        <w:t>ZNOrg</w:t>
      </w:r>
      <w:proofErr w:type="spellEnd"/>
      <w:r w:rsidRPr="00FB55F1">
        <w:rPr>
          <w:rFonts w:ascii="Arial" w:hAnsi="Arial" w:cs="Arial"/>
        </w:rPr>
        <w:t xml:space="preserve">, 3/22 – </w:t>
      </w:r>
      <w:proofErr w:type="spellStart"/>
      <w:r w:rsidRPr="00FB55F1">
        <w:rPr>
          <w:rFonts w:ascii="Arial" w:hAnsi="Arial" w:cs="Arial"/>
        </w:rPr>
        <w:t>ZDeb</w:t>
      </w:r>
      <w:proofErr w:type="spellEnd"/>
      <w:r w:rsidRPr="00FB55F1">
        <w:rPr>
          <w:rFonts w:ascii="Arial" w:hAnsi="Arial" w:cs="Arial"/>
        </w:rPr>
        <w:t>, 105/22 – ZZNŠPP, 8/25 in 77/25, v nadaljevanju: ZUJIK),</w:t>
      </w:r>
      <w:r w:rsidR="001D796C" w:rsidRPr="001D796C">
        <w:rPr>
          <w:rFonts w:ascii="Arial" w:hAnsi="Arial" w:cs="Arial"/>
        </w:rPr>
        <w:t xml:space="preserve">   </w:t>
      </w:r>
      <w:r w:rsidRPr="00FB55F1">
        <w:rPr>
          <w:rFonts w:ascii="Arial" w:hAnsi="Arial" w:cs="Arial"/>
          <w:color w:val="000000" w:themeColor="text1"/>
        </w:rPr>
        <w:t xml:space="preserve">. člena Statuta </w:t>
      </w:r>
      <w:r w:rsidR="001D796C" w:rsidRPr="001D796C">
        <w:rPr>
          <w:rFonts w:ascii="Arial" w:hAnsi="Arial" w:cs="Arial"/>
          <w:color w:val="000000" w:themeColor="text1"/>
        </w:rPr>
        <w:t xml:space="preserve">Občine Selnica ob Dravi </w:t>
      </w:r>
      <w:r w:rsidRPr="00FB55F1">
        <w:rPr>
          <w:rFonts w:ascii="Arial" w:hAnsi="Arial" w:cs="Arial"/>
          <w:color w:val="000000" w:themeColor="text1"/>
        </w:rPr>
        <w:t xml:space="preserve">(Uradni list RS, št. 91/20 – UPB3, 102/24 in 42/25) je </w:t>
      </w:r>
      <w:r w:rsidR="001D796C" w:rsidRPr="001D796C">
        <w:rPr>
          <w:rFonts w:ascii="Arial" w:hAnsi="Arial" w:cs="Arial"/>
          <w:color w:val="000000" w:themeColor="text1"/>
        </w:rPr>
        <w:t>Občinski</w:t>
      </w:r>
      <w:r w:rsidRPr="00FB55F1">
        <w:rPr>
          <w:rFonts w:ascii="Arial" w:hAnsi="Arial" w:cs="Arial"/>
          <w:color w:val="000000" w:themeColor="text1"/>
        </w:rPr>
        <w:t xml:space="preserve"> svet </w:t>
      </w:r>
      <w:r w:rsidR="001D796C" w:rsidRPr="001D796C">
        <w:rPr>
          <w:rFonts w:ascii="Arial" w:hAnsi="Arial" w:cs="Arial"/>
          <w:color w:val="000000" w:themeColor="text1"/>
        </w:rPr>
        <w:t xml:space="preserve">Občine Selnice ob Dravi </w:t>
      </w:r>
      <w:r w:rsidRPr="00FB55F1">
        <w:rPr>
          <w:rFonts w:ascii="Arial" w:hAnsi="Arial" w:cs="Arial"/>
          <w:color w:val="000000" w:themeColor="text1"/>
        </w:rPr>
        <w:t xml:space="preserve">na </w:t>
      </w:r>
      <w:r w:rsidR="001D796C" w:rsidRPr="001D796C">
        <w:rPr>
          <w:rFonts w:ascii="Arial" w:hAnsi="Arial" w:cs="Arial"/>
          <w:color w:val="000000" w:themeColor="text1"/>
        </w:rPr>
        <w:t>21</w:t>
      </w:r>
      <w:r w:rsidRPr="00FB55F1">
        <w:rPr>
          <w:rFonts w:ascii="Arial" w:hAnsi="Arial" w:cs="Arial"/>
          <w:color w:val="000000" w:themeColor="text1"/>
        </w:rPr>
        <w:t>. seji dne  sprejel</w:t>
      </w:r>
    </w:p>
    <w:p w14:paraId="75029B11" w14:textId="2D8855AC" w:rsidR="00FB55F1" w:rsidRPr="00FB55F1" w:rsidRDefault="00FB55F1" w:rsidP="00FB55F1">
      <w:pPr>
        <w:jc w:val="center"/>
        <w:rPr>
          <w:rFonts w:ascii="Arial" w:hAnsi="Arial" w:cs="Arial"/>
          <w:b/>
          <w:bCs/>
        </w:rPr>
      </w:pPr>
      <w:r w:rsidRPr="00FB55F1">
        <w:rPr>
          <w:rFonts w:ascii="Arial" w:hAnsi="Arial" w:cs="Arial"/>
          <w:b/>
          <w:bCs/>
        </w:rPr>
        <w:t>O D L O K</w:t>
      </w:r>
    </w:p>
    <w:p w14:paraId="0003D89C" w14:textId="6CEADB30" w:rsidR="00FB55F1" w:rsidRPr="00FB55F1" w:rsidRDefault="00FB55F1" w:rsidP="00FB55F1">
      <w:pPr>
        <w:jc w:val="center"/>
        <w:rPr>
          <w:rFonts w:ascii="Arial" w:hAnsi="Arial" w:cs="Arial"/>
          <w:b/>
          <w:bCs/>
        </w:rPr>
      </w:pPr>
      <w:r w:rsidRPr="00FB55F1">
        <w:rPr>
          <w:rFonts w:ascii="Arial" w:hAnsi="Arial" w:cs="Arial"/>
          <w:b/>
          <w:bCs/>
        </w:rPr>
        <w:t xml:space="preserve">o spremembah in dopolnitvah Odloka o </w:t>
      </w:r>
      <w:r w:rsidRPr="001D796C">
        <w:rPr>
          <w:rFonts w:ascii="Arial" w:hAnsi="Arial" w:cs="Arial"/>
          <w:b/>
          <w:bCs/>
        </w:rPr>
        <w:t>ustanovitvi javnega zavoda Kulturno informacijsko turistični center Arnold Tovornik s knjižnico Selnica ob Dravi</w:t>
      </w:r>
    </w:p>
    <w:p w14:paraId="2E998ED9" w14:textId="77777777" w:rsidR="00FB55F1" w:rsidRPr="00FB55F1" w:rsidRDefault="00FB55F1" w:rsidP="00FB55F1">
      <w:pPr>
        <w:rPr>
          <w:rStyle w:val="Hiperpovezava"/>
          <w:rFonts w:ascii="Arial" w:hAnsi="Arial" w:cs="Arial"/>
        </w:rPr>
      </w:pPr>
      <w:r w:rsidRPr="00FB55F1">
        <w:rPr>
          <w:rFonts w:ascii="Arial" w:hAnsi="Arial" w:cs="Arial"/>
        </w:rPr>
        <w:fldChar w:fldCharType="begin"/>
      </w:r>
      <w:r w:rsidRPr="00FB55F1">
        <w:rPr>
          <w:rFonts w:ascii="Arial" w:hAnsi="Arial" w:cs="Arial"/>
        </w:rPr>
        <w:instrText>HYPERLINK "https://www.uradni-list.si/glasilo-uradni-list-rs/vsebina/2026-01-0049/odlok-o-spremembah-in-dopolnitvah-odloka-o-ustanovitvi-javnega-zavoda-kulturni-dom-slovenj-gradec/" \l "1.%C2%A0%C4%8Dlen"</w:instrText>
      </w:r>
      <w:r w:rsidRPr="00FB55F1">
        <w:rPr>
          <w:rFonts w:ascii="Arial" w:hAnsi="Arial" w:cs="Arial"/>
        </w:rPr>
      </w:r>
      <w:r w:rsidRPr="00FB55F1">
        <w:rPr>
          <w:rFonts w:ascii="Arial" w:hAnsi="Arial" w:cs="Arial"/>
        </w:rPr>
        <w:fldChar w:fldCharType="separate"/>
      </w:r>
    </w:p>
    <w:p w14:paraId="5409DAD2" w14:textId="77777777" w:rsidR="00FB55F1" w:rsidRPr="00FB55F1" w:rsidRDefault="00FB55F1" w:rsidP="00FB55F1">
      <w:pPr>
        <w:rPr>
          <w:rStyle w:val="Hiperpovezava"/>
          <w:rFonts w:ascii="Arial" w:hAnsi="Arial" w:cs="Arial"/>
          <w:b/>
          <w:bCs/>
        </w:rPr>
      </w:pPr>
      <w:r w:rsidRPr="00FB55F1">
        <w:rPr>
          <w:rStyle w:val="Hiperpovezava"/>
          <w:rFonts w:ascii="Arial" w:hAnsi="Arial" w:cs="Arial"/>
          <w:b/>
          <w:bCs/>
        </w:rPr>
        <w:t>1. člen </w:t>
      </w:r>
    </w:p>
    <w:p w14:paraId="78CA47BE" w14:textId="38AEF1F3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fldChar w:fldCharType="end"/>
      </w:r>
      <w:r w:rsidRPr="00FB55F1">
        <w:rPr>
          <w:rFonts w:ascii="Arial" w:hAnsi="Arial" w:cs="Arial"/>
        </w:rPr>
        <w:t>S tem odlokom se sprejmejo</w:t>
      </w:r>
      <w:r w:rsidR="00773AA8" w:rsidRPr="001D796C">
        <w:rPr>
          <w:rFonts w:ascii="Arial" w:hAnsi="Arial" w:cs="Arial"/>
        </w:rPr>
        <w:t xml:space="preserve"> spremembe in dopolnitve Odloka</w:t>
      </w:r>
      <w:r w:rsidR="00773AA8" w:rsidRPr="001D796C">
        <w:rPr>
          <w:rFonts w:ascii="Arial" w:hAnsi="Arial" w:cs="Arial"/>
        </w:rPr>
        <w:t xml:space="preserve"> o ustanovitvi javnega zavoda Kulturno informacijsko turistični center Arnold Tovornik s knjižnico Selnica ob Dravi</w:t>
      </w:r>
      <w:r w:rsidR="00773AA8" w:rsidRPr="001D796C">
        <w:rPr>
          <w:rFonts w:ascii="Arial" w:hAnsi="Arial" w:cs="Arial"/>
        </w:rPr>
        <w:t xml:space="preserve"> </w:t>
      </w:r>
      <w:r w:rsidRPr="00FB55F1">
        <w:rPr>
          <w:rFonts w:ascii="Arial" w:hAnsi="Arial" w:cs="Arial"/>
        </w:rPr>
        <w:t>(Uradni list RS, št. 57/19).</w:t>
      </w:r>
    </w:p>
    <w:p w14:paraId="252DD4A7" w14:textId="556D6913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Besedilo 6. člena se spremeni tako, da se glasi:</w:t>
      </w:r>
    </w:p>
    <w:p w14:paraId="6A43D751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»(1) Glavna dejavnost po standardni klasifikaciji dejavnosti (SKD 2025) določena s sledečo šifro in nazivom:</w:t>
      </w:r>
    </w:p>
    <w:p w14:paraId="47A837A9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S 90.310 Obratovanje objektov za kulturne prireditve.</w:t>
      </w:r>
    </w:p>
    <w:p w14:paraId="1B6C2431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(2) Zavod lahko poleg glavne dejavnosti opravlja tudi druge dejavnosti, ki so v standardni klasifikaciji določene s sledečimi šiframi in nazivi:</w:t>
      </w:r>
    </w:p>
    <w:p w14:paraId="1EB51E74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C 18.130 – Priprava za tisk in objavo</w:t>
      </w:r>
    </w:p>
    <w:p w14:paraId="255E19E4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C 18.200 – Razmnoževanje posnetih nosilcev zapisa</w:t>
      </w:r>
    </w:p>
    <w:p w14:paraId="2613F9D3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 xml:space="preserve">G 47.690 – Trgovina na drobno z izdelki za kulturo, šport, zabavo </w:t>
      </w:r>
      <w:proofErr w:type="spellStart"/>
      <w:r w:rsidRPr="00FB55F1">
        <w:rPr>
          <w:rFonts w:ascii="Arial" w:hAnsi="Arial" w:cs="Arial"/>
        </w:rPr>
        <w:t>d.n</w:t>
      </w:r>
      <w:proofErr w:type="spellEnd"/>
      <w:r w:rsidRPr="00FB55F1">
        <w:rPr>
          <w:rFonts w:ascii="Arial" w:hAnsi="Arial" w:cs="Arial"/>
        </w:rPr>
        <w:t>.</w:t>
      </w:r>
    </w:p>
    <w:p w14:paraId="6763DDC1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 xml:space="preserve">H 49.390 – Drug kopenski potniški promet, </w:t>
      </w:r>
      <w:proofErr w:type="spellStart"/>
      <w:r w:rsidRPr="00FB55F1">
        <w:rPr>
          <w:rFonts w:ascii="Arial" w:hAnsi="Arial" w:cs="Arial"/>
        </w:rPr>
        <w:t>d.n</w:t>
      </w:r>
      <w:proofErr w:type="spellEnd"/>
      <w:r w:rsidRPr="00FB55F1">
        <w:rPr>
          <w:rFonts w:ascii="Arial" w:hAnsi="Arial" w:cs="Arial"/>
        </w:rPr>
        <w:t>.</w:t>
      </w:r>
    </w:p>
    <w:p w14:paraId="7D3F279A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I 56.113 – Slaščičarne in kavarne</w:t>
      </w:r>
    </w:p>
    <w:p w14:paraId="7ADF2DC3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I 56.300 – Strežba pijač</w:t>
      </w:r>
    </w:p>
    <w:p w14:paraId="5EEB848E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J 58.110 – Izdajanje knjig</w:t>
      </w:r>
    </w:p>
    <w:p w14:paraId="0C491906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J 58.130 – Izdajanje revij in druge periodike</w:t>
      </w:r>
    </w:p>
    <w:p w14:paraId="6B51C20F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J 58.190 – Drugo založništvo, razen izdajanja programske opreme</w:t>
      </w:r>
    </w:p>
    <w:p w14:paraId="3A8EB335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J 59.1 – Filmska in video dejavnost</w:t>
      </w:r>
    </w:p>
    <w:p w14:paraId="0F7DD88A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J 59.130 – Distribucija filmov in videofilmov</w:t>
      </w:r>
    </w:p>
    <w:p w14:paraId="69E8E944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J 59.140 – Kinematografska dejavnost</w:t>
      </w:r>
    </w:p>
    <w:p w14:paraId="2749CC51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J 59.200 – Snemanje in izdajanje zvočnih zapisov in muzikalij</w:t>
      </w:r>
    </w:p>
    <w:p w14:paraId="55300781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K 63.100 – Dejavnosti v zvezi z računalniško infrastrukturo, obdelavo podatkov in gostovanjem ter povezane dejavnosti</w:t>
      </w:r>
    </w:p>
    <w:p w14:paraId="2E9CD607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M 68.200 – Oddajanje in obratovanje lastnih in najetih nepremičnin</w:t>
      </w:r>
    </w:p>
    <w:p w14:paraId="51CB8F2D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N 69.200 – Računovodske, knjigovodske in revizijske dejavnosti; davčno svetovanje</w:t>
      </w:r>
    </w:p>
    <w:p w14:paraId="094099E0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N 73.1 – Oglaševanje</w:t>
      </w:r>
    </w:p>
    <w:p w14:paraId="0E5BE8C4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lastRenderedPageBreak/>
        <w:t>N 74.120 – Grafično oblikovanje in vizualno komuniciranje</w:t>
      </w:r>
    </w:p>
    <w:p w14:paraId="76FD5821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O 77.220 – Dajanje drugih izdelkov za široko rabo v najem in zakup</w:t>
      </w:r>
    </w:p>
    <w:p w14:paraId="702ADB47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 xml:space="preserve">O 77.390 – Dajanje drugih strojev, naprav in opredmetenih sredstev, </w:t>
      </w:r>
      <w:proofErr w:type="spellStart"/>
      <w:r w:rsidRPr="00FB55F1">
        <w:rPr>
          <w:rFonts w:ascii="Arial" w:hAnsi="Arial" w:cs="Arial"/>
        </w:rPr>
        <w:t>d.n</w:t>
      </w:r>
      <w:proofErr w:type="spellEnd"/>
      <w:r w:rsidRPr="00FB55F1">
        <w:rPr>
          <w:rFonts w:ascii="Arial" w:hAnsi="Arial" w:cs="Arial"/>
        </w:rPr>
        <w:t>., v najem in zakup</w:t>
      </w:r>
    </w:p>
    <w:p w14:paraId="372B2536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O 79.120 – Dejavnost organizatorjev potovanj</w:t>
      </w:r>
    </w:p>
    <w:p w14:paraId="0D3F4A2F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O 79.900 – Druge storitve rezervacij in druge s potovanji povezane dejavnosti</w:t>
      </w:r>
    </w:p>
    <w:p w14:paraId="500D9E14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O 82.300 – Organiziranje razstav, sejmov, srečanj</w:t>
      </w:r>
    </w:p>
    <w:p w14:paraId="3576372A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Q 85.520 – Izobraževanje, izpopolnjevanje in usposabljanje na področju kulture in umetnosti</w:t>
      </w:r>
    </w:p>
    <w:p w14:paraId="132F0E31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S 90.1 – Umetniško ustvarjanje</w:t>
      </w:r>
    </w:p>
    <w:p w14:paraId="0F402FAB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S 90.130 – Drugo umetniško ustvarjanje</w:t>
      </w:r>
    </w:p>
    <w:p w14:paraId="2C7159A3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S 90.310 – Obratovanje objektov za kulturne prireditve</w:t>
      </w:r>
    </w:p>
    <w:p w14:paraId="138883A1" w14:textId="77777777" w:rsidR="00FB55F1" w:rsidRPr="00FB55F1" w:rsidRDefault="00FB55F1" w:rsidP="00FB55F1">
      <w:pPr>
        <w:rPr>
          <w:rFonts w:ascii="Arial" w:hAnsi="Arial" w:cs="Arial"/>
        </w:rPr>
      </w:pPr>
      <w:r w:rsidRPr="00FB55F1">
        <w:rPr>
          <w:rFonts w:ascii="Arial" w:hAnsi="Arial" w:cs="Arial"/>
        </w:rPr>
        <w:t>S 90.390 – Druge pomožne dejavnosti za umetniško ustvarjanje in uprizoritvene umetnosti.</w:t>
      </w:r>
    </w:p>
    <w:p w14:paraId="772E80EA" w14:textId="77777777" w:rsidR="00FB55F1" w:rsidRPr="00FB55F1" w:rsidRDefault="00FB55F1" w:rsidP="00FB55F1">
      <w:pPr>
        <w:jc w:val="both"/>
        <w:rPr>
          <w:rFonts w:ascii="Arial" w:hAnsi="Arial" w:cs="Arial"/>
        </w:rPr>
      </w:pPr>
      <w:r w:rsidRPr="00FB55F1">
        <w:rPr>
          <w:rFonts w:ascii="Arial" w:hAnsi="Arial" w:cs="Arial"/>
        </w:rPr>
        <w:t>Zavod lahko dejavnosti, s katerimi dopolnjuje svojo glavno dejavnost, izvaja tudi kot tržne dejavnosti.</w:t>
      </w:r>
    </w:p>
    <w:p w14:paraId="4E149182" w14:textId="77777777" w:rsidR="00FB55F1" w:rsidRPr="00FB55F1" w:rsidRDefault="00FB55F1" w:rsidP="00FB55F1">
      <w:pPr>
        <w:jc w:val="both"/>
        <w:rPr>
          <w:rFonts w:ascii="Arial" w:hAnsi="Arial" w:cs="Arial"/>
        </w:rPr>
      </w:pPr>
      <w:r w:rsidRPr="00FB55F1">
        <w:rPr>
          <w:rFonts w:ascii="Arial" w:hAnsi="Arial" w:cs="Arial"/>
        </w:rPr>
        <w:t xml:space="preserve">Zavod lahko izvaja prodajo blaga in storitev na trgu le, če bo z izvajanjem te zagotovil najmanj pokritje vseh s to dejavnostjo povezanih odhodkov. Zavod je zavezan pripraviti cenik z obrazložitvijo, ki vsebuje </w:t>
      </w:r>
      <w:proofErr w:type="spellStart"/>
      <w:r w:rsidRPr="00FB55F1">
        <w:rPr>
          <w:rFonts w:ascii="Arial" w:hAnsi="Arial" w:cs="Arial"/>
        </w:rPr>
        <w:t>kalkulativne</w:t>
      </w:r>
      <w:proofErr w:type="spellEnd"/>
      <w:r w:rsidRPr="00FB55F1">
        <w:rPr>
          <w:rFonts w:ascii="Arial" w:hAnsi="Arial" w:cs="Arial"/>
        </w:rPr>
        <w:t xml:space="preserve"> osnove za oblikovanje cene proizvodov in storitev tržne dejavnosti, ter akt, ki ureja prodajo blaga in storitev na trgu.</w:t>
      </w:r>
    </w:p>
    <w:p w14:paraId="061F15DA" w14:textId="77777777" w:rsidR="00FB55F1" w:rsidRPr="00FB55F1" w:rsidRDefault="00FB55F1" w:rsidP="00FB55F1">
      <w:pPr>
        <w:jc w:val="both"/>
        <w:rPr>
          <w:rFonts w:ascii="Arial" w:hAnsi="Arial" w:cs="Arial"/>
        </w:rPr>
      </w:pPr>
      <w:r w:rsidRPr="00FB55F1">
        <w:rPr>
          <w:rFonts w:ascii="Arial" w:hAnsi="Arial" w:cs="Arial"/>
        </w:rPr>
        <w:t>Zavod ne sme začeti opravljati nove dejavnosti ali spremeniti pogojev za opravljanje dejavnosti, dokler ne pridobi vseh zakonsko določenih soglasij in dovoljenj ter soglasje ustanovitelja/ic.«</w:t>
      </w:r>
    </w:p>
    <w:p w14:paraId="54C38AD7" w14:textId="77777777" w:rsidR="003D4856" w:rsidRPr="001D796C" w:rsidRDefault="003D4856">
      <w:pPr>
        <w:rPr>
          <w:rFonts w:ascii="Arial" w:hAnsi="Arial" w:cs="Arial"/>
        </w:rPr>
      </w:pPr>
    </w:p>
    <w:sectPr w:rsidR="003D4856" w:rsidRPr="001D796C" w:rsidSect="00B813C3">
      <w:pgSz w:w="11906" w:h="16838" w:code="9"/>
      <w:pgMar w:top="1134" w:right="1418" w:bottom="1134" w:left="1418" w:header="567" w:footer="284" w:gutter="0"/>
      <w:paperSrc w:first="1" w:other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F1"/>
    <w:rsid w:val="001D796C"/>
    <w:rsid w:val="00282E82"/>
    <w:rsid w:val="003D4856"/>
    <w:rsid w:val="00462843"/>
    <w:rsid w:val="00525C90"/>
    <w:rsid w:val="00773AA8"/>
    <w:rsid w:val="00AC45AC"/>
    <w:rsid w:val="00B813C3"/>
    <w:rsid w:val="00C1585C"/>
    <w:rsid w:val="00E945F4"/>
    <w:rsid w:val="00FB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82B9"/>
  <w15:chartTrackingRefBased/>
  <w15:docId w15:val="{87EB2F55-BB2C-42DE-A035-ECCD6913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B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B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5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5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5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5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5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5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5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B5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B5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55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55F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55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55F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55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55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B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B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B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B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B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B55F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B55F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B55F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5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55F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B55F1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B55F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B5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Prajnc</dc:creator>
  <cp:keywords/>
  <dc:description/>
  <cp:lastModifiedBy>Suzana Prajnc</cp:lastModifiedBy>
  <cp:revision>2</cp:revision>
  <dcterms:created xsi:type="dcterms:W3CDTF">2026-03-16T09:12:00Z</dcterms:created>
  <dcterms:modified xsi:type="dcterms:W3CDTF">2026-03-16T12:59:00Z</dcterms:modified>
</cp:coreProperties>
</file>